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6E" w:rsidRDefault="00A3206E" w:rsidP="00A3206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3089033"/>
      <w:r>
        <w:rPr>
          <w:rFonts w:ascii="Times New Roman" w:hAnsi="Times New Roman"/>
          <w:b/>
          <w:color w:val="000000"/>
          <w:sz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693pt">
            <v:imagedata r:id="rId4" o:title="инф 10"/>
          </v:shape>
        </w:pict>
      </w:r>
      <w:bookmarkStart w:id="1" w:name="_GoBack"/>
      <w:bookmarkEnd w:id="1"/>
    </w:p>
    <w:p w:rsidR="00A3206E" w:rsidRDefault="00A3206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</w:t>
      </w:r>
      <w:r w:rsidRPr="00A3206E">
        <w:rPr>
          <w:rFonts w:ascii="Times New Roman" w:hAnsi="Times New Roman"/>
          <w:color w:val="000000"/>
          <w:sz w:val="28"/>
          <w:lang w:val="ru-RU"/>
        </w:rPr>
        <w:t>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</w:t>
      </w:r>
      <w:r w:rsidRPr="00A3206E">
        <w:rPr>
          <w:rFonts w:ascii="Times New Roman" w:hAnsi="Times New Roman"/>
          <w:color w:val="000000"/>
          <w:sz w:val="28"/>
          <w:lang w:val="ru-RU"/>
        </w:rPr>
        <w:t>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</w:t>
      </w:r>
      <w:r w:rsidRPr="00A3206E">
        <w:rPr>
          <w:rFonts w:ascii="Times New Roman" w:hAnsi="Times New Roman"/>
          <w:color w:val="000000"/>
          <w:sz w:val="28"/>
          <w:lang w:val="ru-RU"/>
        </w:rPr>
        <w:t>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сущность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информатики как научной дисциплины, изу</w:t>
      </w:r>
      <w:r w:rsidRPr="00A3206E">
        <w:rPr>
          <w:rFonts w:ascii="Times New Roman" w:hAnsi="Times New Roman"/>
          <w:color w:val="000000"/>
          <w:sz w:val="28"/>
          <w:lang w:val="ru-RU"/>
        </w:rPr>
        <w:t>чающей закономерности протекания и возможности автоматизации информационных процессов в различных системах;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области применения информатики, прежде всего информационные технологии, управление и социальную сферу;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междисциплинарный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характер информати</w:t>
      </w:r>
      <w:r w:rsidRPr="00A3206E">
        <w:rPr>
          <w:rFonts w:ascii="Times New Roman" w:hAnsi="Times New Roman"/>
          <w:color w:val="000000"/>
          <w:sz w:val="28"/>
          <w:lang w:val="ru-RU"/>
        </w:rPr>
        <w:t>ки и информационной деятельности.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</w:t>
      </w:r>
      <w:r w:rsidRPr="00A3206E">
        <w:rPr>
          <w:rFonts w:ascii="Times New Roman" w:hAnsi="Times New Roman"/>
          <w:color w:val="000000"/>
          <w:sz w:val="28"/>
          <w:lang w:val="ru-RU"/>
        </w:rPr>
        <w:t>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</w:t>
      </w:r>
      <w:r w:rsidRPr="00A3206E">
        <w:rPr>
          <w:rFonts w:ascii="Times New Roman" w:hAnsi="Times New Roman"/>
          <w:color w:val="000000"/>
          <w:sz w:val="28"/>
          <w:lang w:val="ru-RU"/>
        </w:rPr>
        <w:t>ческих раздела.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информационную безопасность.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Раздел «Ал</w:t>
      </w:r>
      <w:r w:rsidRPr="00A3206E">
        <w:rPr>
          <w:rFonts w:ascii="Times New Roman" w:hAnsi="Times New Roman"/>
          <w:color w:val="000000"/>
          <w:sz w:val="28"/>
          <w:lang w:val="ru-RU"/>
        </w:rPr>
        <w:t>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</w:t>
      </w:r>
      <w:r w:rsidRPr="00A3206E">
        <w:rPr>
          <w:rFonts w:ascii="Times New Roman" w:hAnsi="Times New Roman"/>
          <w:color w:val="000000"/>
          <w:sz w:val="28"/>
          <w:lang w:val="ru-RU"/>
        </w:rPr>
        <w:t>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Результаты базового уровня </w:t>
      </w:r>
      <w:r w:rsidRPr="00A3206E">
        <w:rPr>
          <w:rFonts w:ascii="Times New Roman" w:hAnsi="Times New Roman"/>
          <w:color w:val="000000"/>
          <w:sz w:val="28"/>
          <w:lang w:val="ru-RU"/>
        </w:rPr>
        <w:t>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предмета, ключевых вопросов и основных составляю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щих элементов изучаемой предметной области;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решать типовые практические задачи, характерные для использования методов и инструментария данной предметной области;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рамок изучаемой предметной области, ограниченности методов и инструментов, </w:t>
      </w:r>
      <w:r w:rsidRPr="00A3206E">
        <w:rPr>
          <w:rFonts w:ascii="Times New Roman" w:hAnsi="Times New Roman"/>
          <w:color w:val="000000"/>
          <w:sz w:val="28"/>
          <w:lang w:val="ru-RU"/>
        </w:rPr>
        <w:t>типичных связей с другими областями знания.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</w:t>
      </w:r>
      <w:r w:rsidRPr="00A3206E">
        <w:rPr>
          <w:rFonts w:ascii="Times New Roman" w:hAnsi="Times New Roman"/>
          <w:color w:val="000000"/>
          <w:sz w:val="28"/>
          <w:lang w:val="ru-RU"/>
        </w:rPr>
        <w:t>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</w:t>
      </w:r>
      <w:r w:rsidRPr="00A3206E">
        <w:rPr>
          <w:rFonts w:ascii="Times New Roman" w:hAnsi="Times New Roman"/>
          <w:color w:val="000000"/>
          <w:sz w:val="28"/>
          <w:lang w:val="ru-RU"/>
        </w:rPr>
        <w:t>гий в современном обществе;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</w:t>
      </w:r>
      <w:r w:rsidRPr="00A3206E">
        <w:rPr>
          <w:rFonts w:ascii="Times New Roman" w:hAnsi="Times New Roman"/>
          <w:color w:val="000000"/>
          <w:sz w:val="28"/>
          <w:lang w:val="ru-RU"/>
        </w:rPr>
        <w:t>ностей, проверять на достоверность и обобщать информацию;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</w:t>
      </w:r>
      <w:r w:rsidRPr="00A3206E">
        <w:rPr>
          <w:rFonts w:ascii="Times New Roman" w:hAnsi="Times New Roman"/>
          <w:color w:val="000000"/>
          <w:sz w:val="28"/>
          <w:lang w:val="ru-RU"/>
        </w:rPr>
        <w:t>ческого, медицинского и физиологического контекстов информационных технологий;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</w:t>
      </w:r>
      <w:r w:rsidRPr="00A3206E">
        <w:rPr>
          <w:rFonts w:ascii="Times New Roman" w:hAnsi="Times New Roman"/>
          <w:color w:val="000000"/>
          <w:sz w:val="28"/>
          <w:lang w:val="ru-RU"/>
        </w:rPr>
        <w:t>информации;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создание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bookmarkStart w:id="2" w:name="6d191c0f-7a0e-48a8-b80d-063d85de251e"/>
      <w:r w:rsidRPr="00A3206E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</w:t>
      </w:r>
      <w:r w:rsidRPr="00A3206E">
        <w:rPr>
          <w:rFonts w:ascii="Times New Roman" w:hAnsi="Times New Roman"/>
          <w:color w:val="000000"/>
          <w:sz w:val="28"/>
          <w:lang w:val="ru-RU"/>
        </w:rPr>
        <w:t>елю), в 11 классе – 34 часа (1 час в неделю).</w:t>
      </w:r>
      <w:bookmarkEnd w:id="2"/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</w:t>
      </w:r>
      <w:r w:rsidRPr="00A3206E">
        <w:rPr>
          <w:rFonts w:ascii="Times New Roman" w:hAnsi="Times New Roman"/>
          <w:color w:val="000000"/>
          <w:sz w:val="28"/>
          <w:lang w:val="ru-RU"/>
        </w:rPr>
        <w:t>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40870" w:rsidRPr="00A3206E" w:rsidRDefault="00D40870">
      <w:pPr>
        <w:rPr>
          <w:lang w:val="ru-RU"/>
        </w:rPr>
        <w:sectPr w:rsidR="00D40870" w:rsidRPr="00A3206E" w:rsidSect="00A3206E">
          <w:pgSz w:w="11906" w:h="16383"/>
          <w:pgMar w:top="1134" w:right="850" w:bottom="1134" w:left="1134" w:header="720" w:footer="720" w:gutter="0"/>
          <w:cols w:space="720"/>
        </w:sect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bookmarkStart w:id="3" w:name="block-43089029"/>
      <w:bookmarkEnd w:id="0"/>
      <w:r w:rsidRPr="00A320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при работе с компьютерами и </w:t>
      </w:r>
      <w:r w:rsidRPr="00A3206E">
        <w:rPr>
          <w:rFonts w:ascii="Times New Roman" w:hAnsi="Times New Roman"/>
          <w:color w:val="000000"/>
          <w:sz w:val="28"/>
          <w:lang w:val="ru-RU"/>
        </w:rPr>
        <w:t>другими компонентами цифрового окружения.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</w:t>
      </w:r>
      <w:r w:rsidRPr="00A3206E">
        <w:rPr>
          <w:rFonts w:ascii="Times New Roman" w:hAnsi="Times New Roman"/>
          <w:color w:val="000000"/>
          <w:sz w:val="28"/>
          <w:lang w:val="ru-RU"/>
        </w:rPr>
        <w:t>темы. Суперкомпьютеры. Микроконтроллеры. Роботизированные производства.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</w:t>
      </w:r>
      <w:r w:rsidRPr="00A3206E">
        <w:rPr>
          <w:rFonts w:ascii="Times New Roman" w:hAnsi="Times New Roman"/>
          <w:color w:val="000000"/>
          <w:sz w:val="28"/>
          <w:lang w:val="ru-RU"/>
        </w:rPr>
        <w:t>администрировании. Инсталляция и деинсталляция программного обеспечения.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Прикладные компьютер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ные программы для решения типовых задач по выбранной специализации. Системы автоматизированного проектирования.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</w:t>
      </w:r>
      <w:r w:rsidRPr="00A3206E">
        <w:rPr>
          <w:rFonts w:ascii="Times New Roman" w:hAnsi="Times New Roman"/>
          <w:color w:val="000000"/>
          <w:sz w:val="28"/>
          <w:lang w:val="ru-RU"/>
        </w:rPr>
        <w:t>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</w:t>
      </w:r>
      <w:r w:rsidRPr="00A3206E">
        <w:rPr>
          <w:rFonts w:ascii="Times New Roman" w:hAnsi="Times New Roman"/>
          <w:b/>
          <w:color w:val="000000"/>
          <w:sz w:val="28"/>
          <w:lang w:val="ru-RU"/>
        </w:rPr>
        <w:t>нформатики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</w:t>
      </w:r>
      <w:r w:rsidRPr="00A3206E">
        <w:rPr>
          <w:rFonts w:ascii="Times New Roman" w:hAnsi="Times New Roman"/>
          <w:color w:val="000000"/>
          <w:sz w:val="28"/>
          <w:lang w:val="ru-RU"/>
        </w:rPr>
        <w:t>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</w:t>
      </w:r>
      <w:r w:rsidRPr="00A3206E">
        <w:rPr>
          <w:rFonts w:ascii="Times New Roman" w:hAnsi="Times New Roman"/>
          <w:color w:val="000000"/>
          <w:sz w:val="28"/>
          <w:lang w:val="ru-RU"/>
        </w:rPr>
        <w:t>ость содержательного (вероятностного) подхода к измерению информации, определение бита с позиции содержания сообщения.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при передаче. Ск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в окружающем мире.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3206E">
        <w:rPr>
          <w:rFonts w:ascii="Times New Roman" w:hAnsi="Times New Roman"/>
          <w:color w:val="000000"/>
          <w:sz w:val="28"/>
          <w:lang w:val="ru-RU"/>
        </w:rPr>
        <w:t>-ичной дроби в десятичную. Алгоритм перевода целого чис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3206E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Представление целых и вещественных чисел в памяти ком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пьютера.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3206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заданном разрешении и глубине кодирования цвета.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</w:t>
      </w:r>
      <w:r w:rsidRPr="00A3206E">
        <w:rPr>
          <w:rFonts w:ascii="Times New Roman" w:hAnsi="Times New Roman"/>
          <w:color w:val="000000"/>
          <w:sz w:val="28"/>
          <w:lang w:val="ru-RU"/>
        </w:rPr>
        <w:t>выражений. Логические операции и операции над множествами.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A3206E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</w:t>
      </w:r>
      <w:r w:rsidRPr="00A3206E">
        <w:rPr>
          <w:rFonts w:ascii="Times New Roman" w:hAnsi="Times New Roman"/>
          <w:color w:val="000000"/>
          <w:sz w:val="28"/>
          <w:lang w:val="ru-RU"/>
        </w:rPr>
        <w:t>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рат. Правила цитирования источников и оформления библиографических ссылок. Оформление списка литературы.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</w:t>
      </w:r>
      <w:r w:rsidRPr="00A3206E">
        <w:rPr>
          <w:rFonts w:ascii="Times New Roman" w:hAnsi="Times New Roman"/>
          <w:color w:val="000000"/>
          <w:sz w:val="28"/>
          <w:lang w:val="ru-RU"/>
        </w:rPr>
        <w:t>ческий редактор. Обработка графических объектов. Растровая и векторная графика. Форматы графических файлов.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A3206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40870" w:rsidRDefault="00061153">
      <w:pPr>
        <w:spacing w:after="0" w:line="264" w:lineRule="auto"/>
        <w:ind w:firstLine="600"/>
        <w:jc w:val="both"/>
      </w:pPr>
      <w:r w:rsidRPr="00A3206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енты компьютерных сетей. Сетевые протоколы. Сеть Интернет. Адресация в сети Интернет. </w:t>
      </w:r>
      <w:r>
        <w:rPr>
          <w:rFonts w:ascii="Times New Roman" w:hAnsi="Times New Roman"/>
          <w:color w:val="000000"/>
          <w:sz w:val="28"/>
        </w:rPr>
        <w:t>Система доменных имён.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r w:rsidRPr="00A3206E">
        <w:rPr>
          <w:rFonts w:ascii="Times New Roman" w:hAnsi="Times New Roman"/>
          <w:color w:val="000000"/>
          <w:sz w:val="28"/>
          <w:lang w:val="ru-RU"/>
        </w:rPr>
        <w:t>Геолокационные сервис</w:t>
      </w:r>
      <w:r w:rsidRPr="00A3206E">
        <w:rPr>
          <w:rFonts w:ascii="Times New Roman" w:hAnsi="Times New Roman"/>
          <w:color w:val="000000"/>
          <w:sz w:val="28"/>
          <w:lang w:val="ru-RU"/>
        </w:rPr>
        <w:t>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</w:t>
      </w:r>
      <w:r w:rsidRPr="00A3206E">
        <w:rPr>
          <w:rFonts w:ascii="Times New Roman" w:hAnsi="Times New Roman"/>
          <w:color w:val="000000"/>
          <w:sz w:val="28"/>
          <w:lang w:val="ru-RU"/>
        </w:rPr>
        <w:t>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ние. Парольная защита архива.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моделируемому объекту или процессу. Формализация прикладных задач. </w:t>
      </w:r>
    </w:p>
    <w:p w:rsidR="00D40870" w:rsidRDefault="00061153">
      <w:pPr>
        <w:spacing w:after="0" w:line="264" w:lineRule="auto"/>
        <w:ind w:firstLine="600"/>
        <w:jc w:val="both"/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Графы. Основные понятия.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Деревья. Бинарное дерево.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полной информацией. Построение дерева перебора вариантов, описание стратегии игры в табличной форме. Выигрышные стратегии.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Определение возможн</w:t>
      </w:r>
      <w:r w:rsidRPr="00A3206E">
        <w:rPr>
          <w:rFonts w:ascii="Times New Roman" w:hAnsi="Times New Roman"/>
          <w:color w:val="000000"/>
          <w:sz w:val="28"/>
          <w:lang w:val="ru-RU"/>
        </w:rPr>
        <w:t>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</w:t>
      </w:r>
      <w:r>
        <w:rPr>
          <w:rFonts w:ascii="Times New Roman" w:hAnsi="Times New Roman"/>
          <w:color w:val="000000"/>
          <w:sz w:val="28"/>
        </w:rPr>
        <w:t>ava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>
        <w:rPr>
          <w:rFonts w:ascii="Times New Roman" w:hAnsi="Times New Roman"/>
          <w:color w:val="000000"/>
          <w:sz w:val="28"/>
        </w:rPr>
        <w:t xml:space="preserve">Ветвления. Составные условия. </w:t>
      </w:r>
      <w:r w:rsidRPr="00A3206E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Разработка и программная ре</w:t>
      </w:r>
      <w:r w:rsidRPr="00A3206E">
        <w:rPr>
          <w:rFonts w:ascii="Times New Roman" w:hAnsi="Times New Roman"/>
          <w:color w:val="000000"/>
          <w:sz w:val="28"/>
          <w:lang w:val="ru-RU"/>
        </w:rPr>
        <w:t>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</w:t>
      </w:r>
      <w:r w:rsidRPr="00A3206E">
        <w:rPr>
          <w:rFonts w:ascii="Times New Roman" w:hAnsi="Times New Roman"/>
          <w:color w:val="000000"/>
          <w:sz w:val="28"/>
          <w:lang w:val="ru-RU"/>
        </w:rPr>
        <w:t>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Таблич</w:t>
      </w:r>
      <w:r w:rsidRPr="00A3206E">
        <w:rPr>
          <w:rFonts w:ascii="Times New Roman" w:hAnsi="Times New Roman"/>
          <w:color w:val="000000"/>
          <w:sz w:val="28"/>
          <w:lang w:val="ru-RU"/>
        </w:rPr>
        <w:t>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</w:t>
      </w:r>
      <w:r w:rsidRPr="00A3206E">
        <w:rPr>
          <w:rFonts w:ascii="Times New Roman" w:hAnsi="Times New Roman"/>
          <w:color w:val="000000"/>
          <w:sz w:val="28"/>
          <w:lang w:val="ru-RU"/>
        </w:rPr>
        <w:t>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Сортировка одномерного массива. Простые методы сортировки (например, метод пузырька, метод выбо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ра, сортировка вставками). Подпрограммы.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A3206E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A3206E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A3206E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A3206E">
        <w:rPr>
          <w:rFonts w:ascii="Times New Roman" w:hAnsi="Times New Roman"/>
          <w:color w:val="000000"/>
          <w:sz w:val="28"/>
          <w:lang w:val="ru-RU"/>
        </w:rPr>
        <w:t>.</w:t>
      </w:r>
    </w:p>
    <w:p w:rsidR="00D40870" w:rsidRPr="00A3206E" w:rsidRDefault="00D40870">
      <w:pPr>
        <w:rPr>
          <w:lang w:val="ru-RU"/>
        </w:rPr>
        <w:sectPr w:rsidR="00D40870" w:rsidRPr="00A3206E">
          <w:pgSz w:w="11906" w:h="16383"/>
          <w:pgMar w:top="1134" w:right="850" w:bottom="1134" w:left="1701" w:header="720" w:footer="720" w:gutter="0"/>
          <w:cols w:space="720"/>
        </w:sect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bookmarkStart w:id="5" w:name="block-43089032"/>
      <w:bookmarkEnd w:id="3"/>
      <w:r w:rsidRPr="00A320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</w:t>
      </w:r>
      <w:r w:rsidRPr="00A3206E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</w:t>
      </w:r>
      <w:r w:rsidRPr="00A3206E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A3206E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A3206E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научного и технического творчества;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в том числе основанные на использовании информационных технологий;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 сферам профессиональной деятельности, связанным с информатикой, </w:t>
      </w:r>
      <w:r w:rsidRPr="00A3206E">
        <w:rPr>
          <w:rFonts w:ascii="Times New Roman" w:hAnsi="Times New Roman"/>
          <w:color w:val="000000"/>
          <w:sz w:val="28"/>
          <w:lang w:val="ru-RU"/>
        </w:rPr>
        <w:t>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</w:t>
      </w:r>
      <w:r w:rsidRPr="00A3206E">
        <w:rPr>
          <w:rFonts w:ascii="Times New Roman" w:hAnsi="Times New Roman"/>
          <w:color w:val="000000"/>
          <w:sz w:val="28"/>
          <w:lang w:val="ru-RU"/>
        </w:rPr>
        <w:t>ю и самообразованию на протяжении всей жизни;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</w:t>
      </w:r>
      <w:r w:rsidRPr="00A3206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</w:t>
      </w:r>
      <w:r w:rsidRPr="00A3206E">
        <w:rPr>
          <w:rFonts w:ascii="Times New Roman" w:hAnsi="Times New Roman"/>
          <w:color w:val="000000"/>
          <w:sz w:val="28"/>
          <w:lang w:val="ru-RU"/>
        </w:rPr>
        <w:t>огий в условиях цифровой трансформации многих сфер жизни современного общества;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</w:t>
      </w:r>
      <w:r w:rsidRPr="00A3206E">
        <w:rPr>
          <w:rFonts w:ascii="Times New Roman" w:hAnsi="Times New Roman"/>
          <w:color w:val="000000"/>
          <w:sz w:val="28"/>
          <w:lang w:val="ru-RU"/>
        </w:rPr>
        <w:t>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саморегулирования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ответственность за своё поведение, способность адаптироваться к эмо</w:t>
      </w:r>
      <w:r w:rsidRPr="00A3206E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</w:t>
      </w:r>
      <w:r w:rsidRPr="00A3206E">
        <w:rPr>
          <w:rFonts w:ascii="Times New Roman" w:hAnsi="Times New Roman"/>
          <w:color w:val="000000"/>
          <w:sz w:val="28"/>
          <w:lang w:val="ru-RU"/>
        </w:rPr>
        <w:t>моциональное состояние других, учитывать его при осуществлении коммуникации, способность к сочувствию и сопереживанию;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социальных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про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блему, рассматривать её всесторонне;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сравнения, классификации и обобщения;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в рассматрива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емых явлениях;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разрабатывать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соответствие результатов целям, оценивать риски последствий деятельности;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координировать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3206E">
        <w:rPr>
          <w:rFonts w:ascii="Times New Roman" w:hAnsi="Times New Roman"/>
          <w:color w:val="000000"/>
          <w:sz w:val="28"/>
          <w:lang w:val="ru-RU"/>
        </w:rPr>
        <w:t>выполнять работу в условиях реального, виртуального и комбинированного взаимодействия;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жизненных проблем.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деятельности, 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видами деятельности по получению нового знания, его интерпретации, преобразованию и примен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ению в различных учебных ситуациях, в том числе при создании учебных и социальных проектов;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научного типа мышления, владение научной терминологией, ключевыми понятиями и методами;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ставить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</w:t>
      </w:r>
      <w:r w:rsidRPr="00A3206E">
        <w:rPr>
          <w:rFonts w:ascii="Times New Roman" w:hAnsi="Times New Roman"/>
          <w:color w:val="000000"/>
          <w:sz w:val="28"/>
          <w:lang w:val="ru-RU"/>
        </w:rPr>
        <w:t>еятельности и жизненных ситуациях;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полученные в ходе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решения задачи результаты, критически оценивать их достоверность, прогнозировать изменение в новых условиях;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оценивать приобретённый опыт;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переноса средств и способов действия в профессион</w:t>
      </w:r>
      <w:r w:rsidRPr="00A3206E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переносить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знания в познавательную и практическую области жизнедеятельности;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интегрировать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знания из разных предметных областей;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новые идеи, предлагать оригинальные подходы и решения, ставить проблемы и задачи, допускающие альтерна</w:t>
      </w:r>
      <w:r w:rsidRPr="00A3206E">
        <w:rPr>
          <w:rFonts w:ascii="Times New Roman" w:hAnsi="Times New Roman"/>
          <w:color w:val="000000"/>
          <w:sz w:val="28"/>
          <w:lang w:val="ru-RU"/>
        </w:rPr>
        <w:t>тивные решения.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тексты в различн</w:t>
      </w:r>
      <w:r w:rsidRPr="00A3206E">
        <w:rPr>
          <w:rFonts w:ascii="Times New Roman" w:hAnsi="Times New Roman"/>
          <w:color w:val="000000"/>
          <w:sz w:val="28"/>
          <w:lang w:val="ru-RU"/>
        </w:rPr>
        <w:t>ых форматах с учётом назначения информации и целевой аудитории, выбирая оптимальную форму представления и визуализации;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достоверность, легитимность информации, её соответствие правовым и морально-этическим нормам;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средства информаци</w:t>
      </w:r>
      <w:r w:rsidRPr="00A3206E">
        <w:rPr>
          <w:rFonts w:ascii="Times New Roman" w:hAnsi="Times New Roman"/>
          <w:color w:val="000000"/>
          <w:sz w:val="28"/>
          <w:lang w:val="ru-RU"/>
        </w:rPr>
        <w:t>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</w:t>
      </w:r>
      <w:r w:rsidRPr="00A3206E">
        <w:rPr>
          <w:rFonts w:ascii="Times New Roman" w:hAnsi="Times New Roman"/>
          <w:color w:val="000000"/>
          <w:sz w:val="28"/>
          <w:lang w:val="ru-RU"/>
        </w:rPr>
        <w:t>авыками распознавания и защиты информации, информационной безопасности личности.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коммуникации во всех сферах жизни;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</w:t>
      </w:r>
      <w:r w:rsidRPr="00A3206E">
        <w:rPr>
          <w:rFonts w:ascii="Times New Roman" w:hAnsi="Times New Roman"/>
          <w:color w:val="000000"/>
          <w:sz w:val="28"/>
          <w:lang w:val="ru-RU"/>
        </w:rPr>
        <w:t>социальных знаков, распознавать предпосылки конфликтных ситуаций и уметь смягчать конфликты;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взаимодействия, аргументированно вести диалог;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 логично излагать свою точку зрения.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 и возможностей каждого члена коллектива;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действия по её достижению: составлять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план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действий, распределять роли с учётом мнений участников, обсуждать результаты совместной работы;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предлагат</w:t>
      </w:r>
      <w:r w:rsidRPr="00A3206E"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новые проекты, оценивать идеи с позиции новизны, оригинальности, практической значимости;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позитивное стратегическое поведение в различных ситуациях, проявлять творчество и воображение, быть инициативным.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</w:t>
      </w:r>
      <w:r w:rsidRPr="00A3206E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</w:t>
      </w:r>
      <w:r w:rsidRPr="00A3206E">
        <w:rPr>
          <w:rFonts w:ascii="Times New Roman" w:hAnsi="Times New Roman"/>
          <w:color w:val="000000"/>
          <w:sz w:val="28"/>
          <w:lang w:val="ru-RU"/>
        </w:rPr>
        <w:t>ом имеющихся ресурсов, собственных возможностей и предпочтений;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расширять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осознанный выбор, аргументировать его, брать ответственность за решение;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приобр</w:t>
      </w:r>
      <w:r w:rsidRPr="00A3206E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способствовать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вносить коррективы в деятельность, оценивать со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ответствие результатов целям;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 и </w:t>
      </w:r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риски и </w:t>
      </w:r>
      <w:r w:rsidRPr="00A3206E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деятельности.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</w:t>
      </w:r>
      <w:r w:rsidRPr="00A3206E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ошибку;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left="120"/>
        <w:jc w:val="both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0870" w:rsidRPr="00A3206E" w:rsidRDefault="00D40870">
      <w:pPr>
        <w:spacing w:after="0" w:line="264" w:lineRule="auto"/>
        <w:ind w:left="120"/>
        <w:jc w:val="both"/>
        <w:rPr>
          <w:lang w:val="ru-RU"/>
        </w:rPr>
      </w:pP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A3206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</w:t>
      </w:r>
      <w:r w:rsidRPr="00A3206E">
        <w:rPr>
          <w:rFonts w:ascii="Times New Roman" w:hAnsi="Times New Roman"/>
          <w:color w:val="000000"/>
          <w:sz w:val="28"/>
          <w:lang w:val="ru-RU"/>
        </w:rPr>
        <w:t>ующие предметные результаты: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</w:t>
      </w:r>
      <w:r w:rsidRPr="00A3206E">
        <w:rPr>
          <w:rFonts w:ascii="Times New Roman" w:hAnsi="Times New Roman"/>
          <w:color w:val="000000"/>
          <w:sz w:val="28"/>
          <w:lang w:val="ru-RU"/>
        </w:rPr>
        <w:t>а», «система управления»;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методами поиска информации в сети Интернет, умение критически оценивать информацию, полученную из сети Интернет;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характеризовать большие данные, приводить примеры источников их получения и направления использования</w:t>
      </w:r>
      <w:r w:rsidRPr="00A3206E">
        <w:rPr>
          <w:rFonts w:ascii="Times New Roman" w:hAnsi="Times New Roman"/>
          <w:color w:val="000000"/>
          <w:sz w:val="28"/>
          <w:lang w:val="ru-RU"/>
        </w:rPr>
        <w:t>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навыками работы с операционными системами, основными видами программного обеспечения для ре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шения учебных задач по выбранной специализации;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соблюдение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</w:t>
      </w:r>
      <w:r w:rsidRPr="00A3206E">
        <w:rPr>
          <w:rFonts w:ascii="Times New Roman" w:hAnsi="Times New Roman"/>
          <w:color w:val="000000"/>
          <w:sz w:val="28"/>
          <w:lang w:val="ru-RU"/>
        </w:rPr>
        <w:t>в, размещённых в сети Интернет;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строить неравномерные коды, допускающие однозначное декодирование сообщений (префиксные коды); 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владение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теоретическим аппаратом, позволяющим осуществлять представление заданного натурального числа в различных системах счисления, выполнять преобразо</w:t>
      </w:r>
      <w:r w:rsidRPr="00A3206E">
        <w:rPr>
          <w:rFonts w:ascii="Times New Roman" w:hAnsi="Times New Roman"/>
          <w:color w:val="000000"/>
          <w:sz w:val="28"/>
          <w:lang w:val="ru-RU"/>
        </w:rPr>
        <w:t>вания логических выражений, используя законы алгебры логики;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В процессе изучения курса ин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форматики базового уровня </w:t>
      </w:r>
      <w:r w:rsidRPr="00A3206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наличие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уг</w:t>
      </w:r>
      <w:r w:rsidRPr="00A3206E">
        <w:rPr>
          <w:rFonts w:ascii="Times New Roman" w:hAnsi="Times New Roman"/>
          <w:color w:val="000000"/>
          <w:sz w:val="28"/>
          <w:lang w:val="ru-RU"/>
        </w:rPr>
        <w:t>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теоретическим аппаратом, позволяющим определять кратчайший </w:t>
      </w:r>
      <w:r w:rsidRPr="00A3206E">
        <w:rPr>
          <w:rFonts w:ascii="Times New Roman" w:hAnsi="Times New Roman"/>
          <w:color w:val="000000"/>
          <w:sz w:val="28"/>
          <w:lang w:val="ru-RU"/>
        </w:rPr>
        <w:t>путь во взвешенном графе и количество путей между вершинами ориентированного ациклического графа;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r w:rsidRPr="00A3206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3206E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</w:t>
      </w:r>
      <w:r w:rsidRPr="00A3206E">
        <w:rPr>
          <w:rFonts w:ascii="Times New Roman" w:hAnsi="Times New Roman"/>
          <w:color w:val="000000"/>
          <w:sz w:val="28"/>
          <w:lang w:val="ru-RU"/>
        </w:rPr>
        <w:t xml:space="preserve">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</w:t>
      </w:r>
      <w:r w:rsidRPr="00A3206E">
        <w:rPr>
          <w:rFonts w:ascii="Times New Roman" w:hAnsi="Times New Roman"/>
          <w:color w:val="000000"/>
          <w:sz w:val="28"/>
          <w:lang w:val="ru-RU"/>
        </w:rPr>
        <w:t>элементов, удовлетворяющих заданному условию), сортировку элементов массива;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lastRenderedPageBreak/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</w:t>
      </w:r>
      <w:r w:rsidRPr="00A3206E">
        <w:rPr>
          <w:rFonts w:ascii="Times New Roman" w:hAnsi="Times New Roman"/>
          <w:color w:val="000000"/>
          <w:sz w:val="28"/>
          <w:lang w:val="ru-RU"/>
        </w:rPr>
        <w:t>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</w:t>
      </w:r>
      <w:r w:rsidRPr="00A3206E">
        <w:rPr>
          <w:rFonts w:ascii="Times New Roman" w:hAnsi="Times New Roman"/>
          <w:color w:val="000000"/>
          <w:sz w:val="28"/>
          <w:lang w:val="ru-RU"/>
        </w:rPr>
        <w:t>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</w:t>
      </w:r>
      <w:r w:rsidRPr="00A3206E">
        <w:rPr>
          <w:rFonts w:ascii="Times New Roman" w:hAnsi="Times New Roman"/>
          <w:color w:val="000000"/>
          <w:sz w:val="28"/>
          <w:lang w:val="ru-RU"/>
        </w:rPr>
        <w:t>влять результаты моделирования в наглядном виде;</w:t>
      </w:r>
    </w:p>
    <w:p w:rsidR="00D40870" w:rsidRPr="00A3206E" w:rsidRDefault="000611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206E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A3206E">
        <w:rPr>
          <w:rFonts w:ascii="Times New Roman" w:hAnsi="Times New Roman"/>
          <w:color w:val="000000"/>
          <w:sz w:val="28"/>
          <w:lang w:val="ru-RU"/>
        </w:rPr>
        <w:t xml:space="preserve">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</w:t>
      </w:r>
      <w:r w:rsidRPr="00A3206E">
        <w:rPr>
          <w:rFonts w:ascii="Times New Roman" w:hAnsi="Times New Roman"/>
          <w:color w:val="000000"/>
          <w:sz w:val="28"/>
          <w:lang w:val="ru-RU"/>
        </w:rPr>
        <w:t>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D40870" w:rsidRPr="00A3206E" w:rsidRDefault="00D40870">
      <w:pPr>
        <w:rPr>
          <w:lang w:val="ru-RU"/>
        </w:rPr>
        <w:sectPr w:rsidR="00D40870" w:rsidRPr="00A3206E">
          <w:pgSz w:w="11906" w:h="16383"/>
          <w:pgMar w:top="1134" w:right="850" w:bottom="1134" w:left="1701" w:header="720" w:footer="720" w:gutter="0"/>
          <w:cols w:space="720"/>
        </w:sectPr>
      </w:pPr>
    </w:p>
    <w:p w:rsidR="00D40870" w:rsidRDefault="00061153">
      <w:pPr>
        <w:spacing w:after="0"/>
        <w:ind w:left="120"/>
      </w:pPr>
      <w:bookmarkStart w:id="6" w:name="block-43089030"/>
      <w:bookmarkEnd w:id="5"/>
      <w:r w:rsidRPr="00A320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0870" w:rsidRDefault="000611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D4087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ание разделов и тем программы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0870" w:rsidRDefault="00D40870">
            <w:pPr>
              <w:spacing w:after="0"/>
              <w:ind w:left="135"/>
            </w:pPr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</w:tbl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0611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D4087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0870" w:rsidRDefault="00D40870">
            <w:pPr>
              <w:spacing w:after="0"/>
              <w:ind w:left="135"/>
            </w:pPr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</w:tbl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061153">
      <w:pPr>
        <w:spacing w:after="0"/>
        <w:ind w:left="120"/>
      </w:pPr>
      <w:bookmarkStart w:id="7" w:name="block-430890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40870" w:rsidRDefault="000611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D4087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0870" w:rsidRDefault="00D40870">
            <w:pPr>
              <w:spacing w:after="0"/>
              <w:ind w:left="135"/>
            </w:pPr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с файлами и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процессы. Передача и хранение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компоненты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</w:tbl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0611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D4087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0870" w:rsidRDefault="00D40870">
            <w:pPr>
              <w:spacing w:after="0"/>
              <w:ind w:left="135"/>
            </w:pPr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0870" w:rsidRDefault="00D40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870" w:rsidRDefault="00D40870"/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proofErr w:type="gramStart"/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gramEnd"/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и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Графы. Решение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решение уравнений с помощью </w:t>
            </w: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40870" w:rsidRPr="00A3206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0870" w:rsidRDefault="00D4087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20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40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Pr="00A3206E" w:rsidRDefault="00061153">
            <w:pPr>
              <w:spacing w:after="0"/>
              <w:ind w:left="135"/>
              <w:rPr>
                <w:lang w:val="ru-RU"/>
              </w:rPr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 w:rsidRPr="00A320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0870" w:rsidRDefault="000611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870" w:rsidRDefault="00D40870"/>
        </w:tc>
      </w:tr>
    </w:tbl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D40870">
      <w:pPr>
        <w:sectPr w:rsidR="00D40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870" w:rsidRDefault="00061153">
      <w:pPr>
        <w:spacing w:after="0"/>
        <w:ind w:left="120"/>
      </w:pPr>
      <w:bookmarkStart w:id="8" w:name="block-4308903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40870" w:rsidRDefault="000611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0870" w:rsidRDefault="00D40870">
      <w:pPr>
        <w:spacing w:after="0" w:line="480" w:lineRule="auto"/>
        <w:ind w:left="120"/>
      </w:pPr>
    </w:p>
    <w:p w:rsidR="00D40870" w:rsidRDefault="00D40870">
      <w:pPr>
        <w:spacing w:after="0" w:line="480" w:lineRule="auto"/>
        <w:ind w:left="120"/>
      </w:pPr>
    </w:p>
    <w:p w:rsidR="00D40870" w:rsidRDefault="00D40870">
      <w:pPr>
        <w:spacing w:after="0"/>
        <w:ind w:left="120"/>
      </w:pPr>
    </w:p>
    <w:p w:rsidR="00D40870" w:rsidRDefault="000611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40870" w:rsidRDefault="00D40870">
      <w:pPr>
        <w:spacing w:after="0" w:line="480" w:lineRule="auto"/>
        <w:ind w:left="120"/>
      </w:pPr>
    </w:p>
    <w:p w:rsidR="00D40870" w:rsidRDefault="00D40870">
      <w:pPr>
        <w:spacing w:after="0"/>
        <w:ind w:left="120"/>
      </w:pPr>
    </w:p>
    <w:p w:rsidR="00D40870" w:rsidRPr="00A3206E" w:rsidRDefault="00061153">
      <w:pPr>
        <w:spacing w:after="0" w:line="480" w:lineRule="auto"/>
        <w:ind w:left="120"/>
        <w:rPr>
          <w:lang w:val="ru-RU"/>
        </w:rPr>
      </w:pPr>
      <w:r w:rsidRPr="00A320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0870" w:rsidRPr="00A3206E" w:rsidRDefault="00D40870">
      <w:pPr>
        <w:spacing w:after="0" w:line="480" w:lineRule="auto"/>
        <w:ind w:left="120"/>
        <w:rPr>
          <w:lang w:val="ru-RU"/>
        </w:rPr>
      </w:pPr>
    </w:p>
    <w:p w:rsidR="00D40870" w:rsidRPr="00A3206E" w:rsidRDefault="00D40870">
      <w:pPr>
        <w:rPr>
          <w:lang w:val="ru-RU"/>
        </w:rPr>
        <w:sectPr w:rsidR="00D40870" w:rsidRPr="00A3206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061153" w:rsidRPr="00A3206E" w:rsidRDefault="00061153">
      <w:pPr>
        <w:rPr>
          <w:lang w:val="ru-RU"/>
        </w:rPr>
      </w:pPr>
    </w:p>
    <w:sectPr w:rsidR="00061153" w:rsidRPr="00A320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0870"/>
    <w:rsid w:val="00061153"/>
    <w:rsid w:val="00A3206E"/>
    <w:rsid w:val="00D4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4B70D-EF3E-4C17-89B7-15154D3D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0f2394f" TargetMode="External"/><Relationship Id="rId21" Type="http://schemas.openxmlformats.org/officeDocument/2006/relationships/hyperlink" Target="https://m.edsoo.ru/cdfae35e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5" Type="http://schemas.openxmlformats.org/officeDocument/2006/relationships/hyperlink" Target="https://m.edsoo.ru/af8b25f4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39" Type="http://schemas.openxmlformats.org/officeDocument/2006/relationships/hyperlink" Target="https://m.edsoo.ru/4fad160e" TargetMode="External"/><Relationship Id="rId34" Type="http://schemas.openxmlformats.org/officeDocument/2006/relationships/hyperlink" Target="https://m.edsoo.ru/5dd23ae4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76" Type="http://schemas.openxmlformats.org/officeDocument/2006/relationships/hyperlink" Target="https://m.edsoo.ru/2ff5fd90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06c384e6" TargetMode="External"/><Relationship Id="rId24" Type="http://schemas.openxmlformats.org/officeDocument/2006/relationships/hyperlink" Target="https://m.edsoo.ru/9deef96b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66" Type="http://schemas.openxmlformats.org/officeDocument/2006/relationships/hyperlink" Target="https://m.edsoo.ru/c1535090" TargetMode="External"/><Relationship Id="rId87" Type="http://schemas.openxmlformats.org/officeDocument/2006/relationships/hyperlink" Target="https://m.edsoo.ru/9c62b830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19" Type="http://schemas.openxmlformats.org/officeDocument/2006/relationships/hyperlink" Target="https://m.edsoo.ru/dc08b2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6774</Words>
  <Characters>38616</Characters>
  <Application>Microsoft Office Word</Application>
  <DocSecurity>0</DocSecurity>
  <Lines>321</Lines>
  <Paragraphs>90</Paragraphs>
  <ScaleCrop>false</ScaleCrop>
  <Company/>
  <LinksUpToDate>false</LinksUpToDate>
  <CharactersWithSpaces>45300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ОГЭ инф</cp:lastModifiedBy>
  <cp:revision>2</cp:revision>
  <dcterms:created xsi:type="dcterms:W3CDTF">2024-09-30T12:09:00Z</dcterms:created>
  <dcterms:modified xsi:type="dcterms:W3CDTF">2024-09-30T12:16:00Z</dcterms:modified>
</cp:coreProperties>
</file>